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6B5DD" w14:textId="77777777" w:rsidR="001A1510" w:rsidRPr="001A1510" w:rsidRDefault="001A1510" w:rsidP="001A1510">
      <w:pPr>
        <w:spacing w:after="0" w:line="240" w:lineRule="auto"/>
        <w:jc w:val="both"/>
      </w:pPr>
      <w:proofErr w:type="spellStart"/>
      <w:r w:rsidRPr="001A1510">
        <w:t>Masuki</w:t>
      </w:r>
      <w:proofErr w:type="spellEnd"/>
      <w:r w:rsidRPr="001A1510">
        <w:t xml:space="preserve"> </w:t>
      </w:r>
      <w:proofErr w:type="spellStart"/>
      <w:r w:rsidRPr="001A1510">
        <w:t>standar</w:t>
      </w:r>
      <w:proofErr w:type="spellEnd"/>
      <w:r w:rsidRPr="001A1510">
        <w:t xml:space="preserve"> </w:t>
      </w:r>
      <w:proofErr w:type="spellStart"/>
      <w:r w:rsidRPr="001A1510">
        <w:t>baru</w:t>
      </w:r>
      <w:proofErr w:type="spellEnd"/>
      <w:r w:rsidRPr="001A1510">
        <w:t xml:space="preserve"> </w:t>
      </w:r>
      <w:proofErr w:type="spellStart"/>
      <w:r w:rsidRPr="001A1510">
        <w:t>dalam</w:t>
      </w:r>
      <w:proofErr w:type="spellEnd"/>
      <w:r w:rsidRPr="001A1510">
        <w:t xml:space="preserve"> </w:t>
      </w:r>
      <w:proofErr w:type="spellStart"/>
      <w:r w:rsidRPr="001A1510">
        <w:t>manajemen</w:t>
      </w:r>
      <w:proofErr w:type="spellEnd"/>
      <w:r w:rsidRPr="001A1510">
        <w:t xml:space="preserve"> </w:t>
      </w:r>
      <w:proofErr w:type="spellStart"/>
      <w:r w:rsidRPr="001A1510">
        <w:t>warna</w:t>
      </w:r>
      <w:proofErr w:type="spellEnd"/>
      <w:r w:rsidRPr="001A1510">
        <w:t xml:space="preserve"> </w:t>
      </w:r>
      <w:proofErr w:type="spellStart"/>
      <w:r w:rsidRPr="001A1510">
        <w:t>dengan</w:t>
      </w:r>
      <w:proofErr w:type="spellEnd"/>
      <w:r w:rsidRPr="001A1510">
        <w:t xml:space="preserve"> </w:t>
      </w:r>
      <w:proofErr w:type="spellStart"/>
      <w:r w:rsidRPr="001A1510">
        <w:t>spectrodensitometer</w:t>
      </w:r>
      <w:proofErr w:type="spellEnd"/>
      <w:r w:rsidRPr="001A1510">
        <w:t xml:space="preserve"> grating </w:t>
      </w:r>
      <w:proofErr w:type="spellStart"/>
      <w:r w:rsidRPr="001A1510">
        <w:t>canggih</w:t>
      </w:r>
      <w:proofErr w:type="spellEnd"/>
      <w:r w:rsidRPr="001A1510">
        <w:t xml:space="preserve"> yang </w:t>
      </w:r>
      <w:proofErr w:type="spellStart"/>
      <w:r w:rsidRPr="001A1510">
        <w:t>telah</w:t>
      </w:r>
      <w:proofErr w:type="spellEnd"/>
      <w:r w:rsidRPr="001A1510">
        <w:t xml:space="preserve"> </w:t>
      </w:r>
      <w:proofErr w:type="spellStart"/>
      <w:r w:rsidRPr="001A1510">
        <w:t>disempurnakan</w:t>
      </w:r>
      <w:proofErr w:type="spellEnd"/>
      <w:r w:rsidRPr="001A1510">
        <w:t xml:space="preserve">. </w:t>
      </w:r>
      <w:proofErr w:type="spellStart"/>
      <w:r w:rsidRPr="001A1510">
        <w:t>Dirancang</w:t>
      </w:r>
      <w:proofErr w:type="spellEnd"/>
      <w:r w:rsidRPr="001A1510">
        <w:t xml:space="preserve"> </w:t>
      </w:r>
      <w:proofErr w:type="spellStart"/>
      <w:r w:rsidRPr="001A1510">
        <w:t>untuk</w:t>
      </w:r>
      <w:proofErr w:type="spellEnd"/>
      <w:r w:rsidRPr="001A1510">
        <w:t xml:space="preserve"> para </w:t>
      </w:r>
      <w:proofErr w:type="spellStart"/>
      <w:r w:rsidRPr="001A1510">
        <w:t>profesional</w:t>
      </w:r>
      <w:proofErr w:type="spellEnd"/>
      <w:r w:rsidRPr="001A1510">
        <w:t xml:space="preserve"> yang </w:t>
      </w:r>
      <w:proofErr w:type="spellStart"/>
      <w:r w:rsidRPr="001A1510">
        <w:t>membutuhkan</w:t>
      </w:r>
      <w:proofErr w:type="spellEnd"/>
      <w:r w:rsidRPr="001A1510">
        <w:t xml:space="preserve"> </w:t>
      </w:r>
      <w:proofErr w:type="spellStart"/>
      <w:r w:rsidRPr="001A1510">
        <w:t>efisiensi</w:t>
      </w:r>
      <w:proofErr w:type="spellEnd"/>
      <w:r w:rsidRPr="001A1510">
        <w:t xml:space="preserve"> </w:t>
      </w:r>
      <w:proofErr w:type="spellStart"/>
      <w:r w:rsidRPr="001A1510">
        <w:t>maksimal</w:t>
      </w:r>
      <w:proofErr w:type="spellEnd"/>
      <w:r w:rsidRPr="001A1510">
        <w:t xml:space="preserve"> dan </w:t>
      </w:r>
      <w:proofErr w:type="spellStart"/>
      <w:r w:rsidRPr="001A1510">
        <w:t>akurasi</w:t>
      </w:r>
      <w:proofErr w:type="spellEnd"/>
      <w:r w:rsidRPr="001A1510">
        <w:t xml:space="preserve"> </w:t>
      </w:r>
      <w:proofErr w:type="spellStart"/>
      <w:r w:rsidRPr="001A1510">
        <w:t>tanpa</w:t>
      </w:r>
      <w:proofErr w:type="spellEnd"/>
      <w:r w:rsidRPr="001A1510">
        <w:t xml:space="preserve"> </w:t>
      </w:r>
      <w:proofErr w:type="spellStart"/>
      <w:r w:rsidRPr="001A1510">
        <w:t>kompromi</w:t>
      </w:r>
      <w:proofErr w:type="spellEnd"/>
      <w:r w:rsidRPr="001A1510">
        <w:t xml:space="preserve">, </w:t>
      </w:r>
      <w:proofErr w:type="spellStart"/>
      <w:r w:rsidRPr="001A1510">
        <w:t>instrumen</w:t>
      </w:r>
      <w:proofErr w:type="spellEnd"/>
      <w:r w:rsidRPr="001A1510">
        <w:t xml:space="preserve"> </w:t>
      </w:r>
      <w:proofErr w:type="spellStart"/>
      <w:r w:rsidRPr="001A1510">
        <w:t>ini</w:t>
      </w:r>
      <w:proofErr w:type="spellEnd"/>
      <w:r w:rsidRPr="001A1510">
        <w:t xml:space="preserve"> </w:t>
      </w:r>
      <w:proofErr w:type="spellStart"/>
      <w:r w:rsidRPr="001A1510">
        <w:t>memadukan</w:t>
      </w:r>
      <w:proofErr w:type="spellEnd"/>
      <w:r w:rsidRPr="001A1510">
        <w:t xml:space="preserve"> </w:t>
      </w:r>
      <w:proofErr w:type="spellStart"/>
      <w:r w:rsidRPr="001A1510">
        <w:t>teknologi</w:t>
      </w:r>
      <w:proofErr w:type="spellEnd"/>
      <w:r w:rsidRPr="001A1510">
        <w:t xml:space="preserve"> </w:t>
      </w:r>
      <w:proofErr w:type="spellStart"/>
      <w:r w:rsidRPr="001A1510">
        <w:t>pengukuran</w:t>
      </w:r>
      <w:proofErr w:type="spellEnd"/>
      <w:r w:rsidRPr="001A1510">
        <w:t xml:space="preserve"> </w:t>
      </w:r>
      <w:proofErr w:type="spellStart"/>
      <w:r w:rsidRPr="001A1510">
        <w:t>presisi</w:t>
      </w:r>
      <w:proofErr w:type="spellEnd"/>
      <w:r w:rsidRPr="001A1510">
        <w:t xml:space="preserve"> </w:t>
      </w:r>
      <w:proofErr w:type="spellStart"/>
      <w:r w:rsidRPr="001A1510">
        <w:t>tinggi</w:t>
      </w:r>
      <w:proofErr w:type="spellEnd"/>
      <w:r w:rsidRPr="001A1510">
        <w:t xml:space="preserve"> </w:t>
      </w:r>
      <w:proofErr w:type="spellStart"/>
      <w:r w:rsidRPr="001A1510">
        <w:t>dengan</w:t>
      </w:r>
      <w:proofErr w:type="spellEnd"/>
      <w:r w:rsidRPr="001A1510">
        <w:t xml:space="preserve"> </w:t>
      </w:r>
      <w:proofErr w:type="spellStart"/>
      <w:r w:rsidRPr="001A1510">
        <w:t>konektivitas</w:t>
      </w:r>
      <w:proofErr w:type="spellEnd"/>
      <w:r w:rsidRPr="001A1510">
        <w:t xml:space="preserve"> </w:t>
      </w:r>
      <w:proofErr w:type="spellStart"/>
      <w:r w:rsidRPr="001A1510">
        <w:t>nirkabel</w:t>
      </w:r>
      <w:proofErr w:type="spellEnd"/>
      <w:r w:rsidRPr="001A1510">
        <w:t xml:space="preserve"> Bluetooth. Kini, Anda </w:t>
      </w:r>
      <w:proofErr w:type="spellStart"/>
      <w:r w:rsidRPr="001A1510">
        <w:t>dapat</w:t>
      </w:r>
      <w:proofErr w:type="spellEnd"/>
      <w:r w:rsidRPr="001A1510">
        <w:t xml:space="preserve"> </w:t>
      </w:r>
      <w:proofErr w:type="spellStart"/>
      <w:r w:rsidRPr="001A1510">
        <w:t>mentransfer</w:t>
      </w:r>
      <w:proofErr w:type="spellEnd"/>
      <w:r w:rsidRPr="001A1510">
        <w:t xml:space="preserve"> data </w:t>
      </w:r>
      <w:proofErr w:type="spellStart"/>
      <w:r w:rsidRPr="001A1510">
        <w:t>secara</w:t>
      </w:r>
      <w:proofErr w:type="spellEnd"/>
      <w:r w:rsidRPr="001A1510">
        <w:t xml:space="preserve"> </w:t>
      </w:r>
      <w:proofErr w:type="spellStart"/>
      <w:r w:rsidRPr="001A1510">
        <w:t>instan</w:t>
      </w:r>
      <w:proofErr w:type="spellEnd"/>
      <w:r w:rsidRPr="001A1510">
        <w:t xml:space="preserve"> </w:t>
      </w:r>
      <w:proofErr w:type="spellStart"/>
      <w:r w:rsidRPr="001A1510">
        <w:t>ke</w:t>
      </w:r>
      <w:proofErr w:type="spellEnd"/>
      <w:r w:rsidRPr="001A1510">
        <w:t xml:space="preserve"> PC </w:t>
      </w:r>
      <w:proofErr w:type="spellStart"/>
      <w:r w:rsidRPr="001A1510">
        <w:t>atau</w:t>
      </w:r>
      <w:proofErr w:type="spellEnd"/>
      <w:r w:rsidRPr="001A1510">
        <w:t xml:space="preserve"> </w:t>
      </w:r>
      <w:proofErr w:type="spellStart"/>
      <w:r w:rsidRPr="001A1510">
        <w:t>perangkat</w:t>
      </w:r>
      <w:proofErr w:type="spellEnd"/>
      <w:r w:rsidRPr="001A1510">
        <w:t xml:space="preserve"> </w:t>
      </w:r>
      <w:proofErr w:type="spellStart"/>
      <w:r w:rsidRPr="001A1510">
        <w:t>lain</w:t>
      </w:r>
      <w:proofErr w:type="spellEnd"/>
      <w:r w:rsidRPr="001A1510">
        <w:t xml:space="preserve">, </w:t>
      </w:r>
      <w:proofErr w:type="spellStart"/>
      <w:r w:rsidRPr="001A1510">
        <w:t>menciptakan</w:t>
      </w:r>
      <w:proofErr w:type="spellEnd"/>
      <w:r w:rsidRPr="001A1510">
        <w:t xml:space="preserve"> </w:t>
      </w:r>
      <w:proofErr w:type="spellStart"/>
      <w:r w:rsidRPr="001A1510">
        <w:t>alur</w:t>
      </w:r>
      <w:proofErr w:type="spellEnd"/>
      <w:r w:rsidRPr="001A1510">
        <w:t xml:space="preserve"> </w:t>
      </w:r>
      <w:proofErr w:type="spellStart"/>
      <w:r w:rsidRPr="001A1510">
        <w:t>kerja</w:t>
      </w:r>
      <w:proofErr w:type="spellEnd"/>
      <w:r w:rsidRPr="001A1510">
        <w:t xml:space="preserve"> yang </w:t>
      </w:r>
      <w:proofErr w:type="spellStart"/>
      <w:r w:rsidRPr="001A1510">
        <w:t>mulus</w:t>
      </w:r>
      <w:proofErr w:type="spellEnd"/>
      <w:r w:rsidRPr="001A1510">
        <w:t xml:space="preserve"> dan </w:t>
      </w:r>
      <w:proofErr w:type="spellStart"/>
      <w:r w:rsidRPr="001A1510">
        <w:t>bebas</w:t>
      </w:r>
      <w:proofErr w:type="spellEnd"/>
      <w:r w:rsidRPr="001A1510">
        <w:t xml:space="preserve"> </w:t>
      </w:r>
      <w:proofErr w:type="spellStart"/>
      <w:r w:rsidRPr="001A1510">
        <w:t>kabel</w:t>
      </w:r>
      <w:proofErr w:type="spellEnd"/>
      <w:r w:rsidRPr="001A1510">
        <w:t xml:space="preserve">. Alat </w:t>
      </w:r>
      <w:proofErr w:type="spellStart"/>
      <w:r w:rsidRPr="001A1510">
        <w:t>ini</w:t>
      </w:r>
      <w:proofErr w:type="spellEnd"/>
      <w:r w:rsidRPr="001A1510">
        <w:t xml:space="preserve"> </w:t>
      </w:r>
      <w:proofErr w:type="spellStart"/>
      <w:r w:rsidRPr="001A1510">
        <w:t>bukan</w:t>
      </w:r>
      <w:proofErr w:type="spellEnd"/>
      <w:r w:rsidRPr="001A1510">
        <w:t xml:space="preserve"> </w:t>
      </w:r>
      <w:proofErr w:type="spellStart"/>
      <w:r w:rsidRPr="001A1510">
        <w:t>hanya</w:t>
      </w:r>
      <w:proofErr w:type="spellEnd"/>
      <w:r w:rsidRPr="001A1510">
        <w:t xml:space="preserve"> </w:t>
      </w:r>
      <w:proofErr w:type="spellStart"/>
      <w:r w:rsidRPr="001A1510">
        <w:t>sebuah</w:t>
      </w:r>
      <w:proofErr w:type="spellEnd"/>
      <w:r w:rsidRPr="001A1510">
        <w:t xml:space="preserve"> </w:t>
      </w:r>
      <w:proofErr w:type="spellStart"/>
      <w:r w:rsidRPr="001A1510">
        <w:t>langkah</w:t>
      </w:r>
      <w:proofErr w:type="spellEnd"/>
      <w:r w:rsidRPr="001A1510">
        <w:t xml:space="preserve"> </w:t>
      </w:r>
      <w:proofErr w:type="spellStart"/>
      <w:r w:rsidRPr="001A1510">
        <w:t>maju</w:t>
      </w:r>
      <w:proofErr w:type="spellEnd"/>
      <w:r w:rsidRPr="001A1510">
        <w:t xml:space="preserve">; </w:t>
      </w:r>
      <w:proofErr w:type="spellStart"/>
      <w:r w:rsidRPr="001A1510">
        <w:t>ini</w:t>
      </w:r>
      <w:proofErr w:type="spellEnd"/>
      <w:r w:rsidRPr="001A1510">
        <w:t xml:space="preserve"> </w:t>
      </w:r>
      <w:proofErr w:type="spellStart"/>
      <w:r w:rsidRPr="001A1510">
        <w:t>adalah</w:t>
      </w:r>
      <w:proofErr w:type="spellEnd"/>
      <w:r w:rsidRPr="001A1510">
        <w:t xml:space="preserve"> </w:t>
      </w:r>
      <w:proofErr w:type="spellStart"/>
      <w:r w:rsidRPr="001A1510">
        <w:t>lompatan</w:t>
      </w:r>
      <w:proofErr w:type="spellEnd"/>
      <w:r w:rsidRPr="001A1510">
        <w:t xml:space="preserve"> </w:t>
      </w:r>
      <w:proofErr w:type="spellStart"/>
      <w:r w:rsidRPr="001A1510">
        <w:t>kuantum</w:t>
      </w:r>
      <w:proofErr w:type="spellEnd"/>
      <w:r w:rsidRPr="001A1510">
        <w:t xml:space="preserve"> </w:t>
      </w:r>
      <w:proofErr w:type="spellStart"/>
      <w:r w:rsidRPr="001A1510">
        <w:t>dalam</w:t>
      </w:r>
      <w:proofErr w:type="spellEnd"/>
      <w:r w:rsidRPr="001A1510">
        <w:t xml:space="preserve"> </w:t>
      </w:r>
      <w:proofErr w:type="spellStart"/>
      <w:r w:rsidRPr="001A1510">
        <w:t>kontrol</w:t>
      </w:r>
      <w:proofErr w:type="spellEnd"/>
      <w:r w:rsidRPr="001A1510">
        <w:t xml:space="preserve"> </w:t>
      </w:r>
      <w:proofErr w:type="spellStart"/>
      <w:r w:rsidRPr="001A1510">
        <w:t>kualitas</w:t>
      </w:r>
      <w:proofErr w:type="spellEnd"/>
      <w:r w:rsidRPr="001A1510">
        <w:t xml:space="preserve"> </w:t>
      </w:r>
      <w:proofErr w:type="spellStart"/>
      <w:r w:rsidRPr="001A1510">
        <w:t>warna</w:t>
      </w:r>
      <w:proofErr w:type="spellEnd"/>
      <w:r w:rsidRPr="001A1510">
        <w:t xml:space="preserve"> dan </w:t>
      </w:r>
      <w:proofErr w:type="spellStart"/>
      <w:r w:rsidRPr="001A1510">
        <w:t>densitas</w:t>
      </w:r>
      <w:proofErr w:type="spellEnd"/>
      <w:r w:rsidRPr="001A1510">
        <w:t xml:space="preserve"> </w:t>
      </w:r>
      <w:proofErr w:type="spellStart"/>
      <w:r w:rsidRPr="001A1510">
        <w:t>untuk</w:t>
      </w:r>
      <w:proofErr w:type="spellEnd"/>
      <w:r w:rsidRPr="001A1510">
        <w:t xml:space="preserve"> </w:t>
      </w:r>
      <w:proofErr w:type="spellStart"/>
      <w:r w:rsidRPr="001A1510">
        <w:t>lingkungan</w:t>
      </w:r>
      <w:proofErr w:type="spellEnd"/>
      <w:r w:rsidRPr="001A1510">
        <w:t xml:space="preserve"> </w:t>
      </w:r>
      <w:proofErr w:type="spellStart"/>
      <w:r w:rsidRPr="001A1510">
        <w:t>industri</w:t>
      </w:r>
      <w:proofErr w:type="spellEnd"/>
      <w:r w:rsidRPr="001A1510">
        <w:t xml:space="preserve"> yang </w:t>
      </w:r>
      <w:proofErr w:type="spellStart"/>
      <w:r w:rsidRPr="001A1510">
        <w:t>serba</w:t>
      </w:r>
      <w:proofErr w:type="spellEnd"/>
      <w:r w:rsidRPr="001A1510">
        <w:t xml:space="preserve"> </w:t>
      </w:r>
      <w:proofErr w:type="spellStart"/>
      <w:r w:rsidRPr="001A1510">
        <w:t>cepat</w:t>
      </w:r>
      <w:proofErr w:type="spellEnd"/>
      <w:r w:rsidRPr="001A1510">
        <w:t>.</w:t>
      </w:r>
    </w:p>
    <w:p w14:paraId="235BCCD6" w14:textId="77777777" w:rsidR="001A1510" w:rsidRPr="001A1510" w:rsidRDefault="001A1510" w:rsidP="001A1510">
      <w:pPr>
        <w:spacing w:after="0" w:line="240" w:lineRule="auto"/>
        <w:jc w:val="both"/>
      </w:pPr>
      <w:proofErr w:type="spellStart"/>
      <w:r w:rsidRPr="001A1510">
        <w:t>Keunggulan</w:t>
      </w:r>
      <w:proofErr w:type="spellEnd"/>
      <w:r w:rsidRPr="001A1510">
        <w:t xml:space="preserve"> </w:t>
      </w:r>
      <w:proofErr w:type="spellStart"/>
      <w:r w:rsidRPr="001A1510">
        <w:t>utama</w:t>
      </w:r>
      <w:proofErr w:type="spellEnd"/>
      <w:r w:rsidRPr="001A1510">
        <w:t xml:space="preserve"> </w:t>
      </w:r>
      <w:proofErr w:type="spellStart"/>
      <w:r w:rsidRPr="001A1510">
        <w:t>instrumen</w:t>
      </w:r>
      <w:proofErr w:type="spellEnd"/>
      <w:r w:rsidRPr="001A1510">
        <w:t xml:space="preserve"> </w:t>
      </w:r>
      <w:proofErr w:type="spellStart"/>
      <w:r w:rsidRPr="001A1510">
        <w:t>ini</w:t>
      </w:r>
      <w:proofErr w:type="spellEnd"/>
      <w:r w:rsidRPr="001A1510">
        <w:t xml:space="preserve"> </w:t>
      </w:r>
      <w:proofErr w:type="spellStart"/>
      <w:r w:rsidRPr="001A1510">
        <w:t>terletak</w:t>
      </w:r>
      <w:proofErr w:type="spellEnd"/>
      <w:r w:rsidRPr="001A1510">
        <w:t xml:space="preserve"> pada </w:t>
      </w:r>
      <w:proofErr w:type="spellStart"/>
      <w:r w:rsidRPr="001A1510">
        <w:t>fitur-fitur</w:t>
      </w:r>
      <w:proofErr w:type="spellEnd"/>
      <w:r w:rsidRPr="001A1510">
        <w:t xml:space="preserve"> yang </w:t>
      </w:r>
      <w:proofErr w:type="spellStart"/>
      <w:r w:rsidRPr="001A1510">
        <w:t>disempurnakan</w:t>
      </w:r>
      <w:proofErr w:type="spellEnd"/>
      <w:r w:rsidRPr="001A1510">
        <w:t xml:space="preserve">. </w:t>
      </w:r>
      <w:proofErr w:type="spellStart"/>
      <w:r w:rsidRPr="001A1510">
        <w:t>Dengan</w:t>
      </w:r>
      <w:proofErr w:type="spellEnd"/>
      <w:r w:rsidRPr="001A1510">
        <w:t xml:space="preserve"> </w:t>
      </w:r>
      <w:proofErr w:type="spellStart"/>
      <w:r w:rsidRPr="001A1510">
        <w:t>kapasitas</w:t>
      </w:r>
      <w:proofErr w:type="spellEnd"/>
      <w:r w:rsidRPr="001A1510">
        <w:t xml:space="preserve"> </w:t>
      </w:r>
      <w:proofErr w:type="spellStart"/>
      <w:r w:rsidRPr="001A1510">
        <w:t>penyimpanan</w:t>
      </w:r>
      <w:proofErr w:type="spellEnd"/>
      <w:r w:rsidRPr="001A1510">
        <w:t xml:space="preserve"> internal yang </w:t>
      </w:r>
      <w:proofErr w:type="spellStart"/>
      <w:r w:rsidRPr="001A1510">
        <w:t>masif</w:t>
      </w:r>
      <w:proofErr w:type="spellEnd"/>
      <w:r w:rsidRPr="001A1510">
        <w:t xml:space="preserve"> </w:t>
      </w:r>
      <w:proofErr w:type="spellStart"/>
      <w:r w:rsidRPr="001A1510">
        <w:t>untuk</w:t>
      </w:r>
      <w:proofErr w:type="spellEnd"/>
      <w:r w:rsidRPr="001A1510">
        <w:t xml:space="preserve"> </w:t>
      </w:r>
      <w:proofErr w:type="spellStart"/>
      <w:r w:rsidRPr="001A1510">
        <w:t>lebih</w:t>
      </w:r>
      <w:proofErr w:type="spellEnd"/>
      <w:r w:rsidRPr="001A1510">
        <w:t xml:space="preserve"> </w:t>
      </w:r>
      <w:proofErr w:type="spellStart"/>
      <w:r w:rsidRPr="001A1510">
        <w:t>dari</w:t>
      </w:r>
      <w:proofErr w:type="spellEnd"/>
      <w:r w:rsidRPr="001A1510">
        <w:t xml:space="preserve"> 20.000 data uji, Anda </w:t>
      </w:r>
      <w:proofErr w:type="spellStart"/>
      <w:r w:rsidRPr="001A1510">
        <w:t>dapat</w:t>
      </w:r>
      <w:proofErr w:type="spellEnd"/>
      <w:r w:rsidRPr="001A1510">
        <w:t xml:space="preserve"> </w:t>
      </w:r>
      <w:proofErr w:type="spellStart"/>
      <w:r w:rsidRPr="001A1510">
        <w:t>mengelola</w:t>
      </w:r>
      <w:proofErr w:type="spellEnd"/>
      <w:r w:rsidRPr="001A1510">
        <w:t xml:space="preserve"> </w:t>
      </w:r>
      <w:proofErr w:type="spellStart"/>
      <w:r w:rsidRPr="001A1510">
        <w:t>proyek</w:t>
      </w:r>
      <w:proofErr w:type="spellEnd"/>
      <w:r w:rsidRPr="001A1510">
        <w:t xml:space="preserve"> </w:t>
      </w:r>
      <w:proofErr w:type="spellStart"/>
      <w:r w:rsidRPr="001A1510">
        <w:t>berskala</w:t>
      </w:r>
      <w:proofErr w:type="spellEnd"/>
      <w:r w:rsidRPr="001A1510">
        <w:t xml:space="preserve"> </w:t>
      </w:r>
      <w:proofErr w:type="spellStart"/>
      <w:r w:rsidRPr="001A1510">
        <w:t>besar</w:t>
      </w:r>
      <w:proofErr w:type="spellEnd"/>
      <w:r w:rsidRPr="001A1510">
        <w:t xml:space="preserve"> </w:t>
      </w:r>
      <w:proofErr w:type="spellStart"/>
      <w:r w:rsidRPr="001A1510">
        <w:t>dengan</w:t>
      </w:r>
      <w:proofErr w:type="spellEnd"/>
      <w:r w:rsidRPr="001A1510">
        <w:t xml:space="preserve"> </w:t>
      </w:r>
      <w:proofErr w:type="spellStart"/>
      <w:r w:rsidRPr="001A1510">
        <w:t>mudah</w:t>
      </w:r>
      <w:proofErr w:type="spellEnd"/>
      <w:r w:rsidRPr="001A1510">
        <w:t xml:space="preserve">. Tingkat </w:t>
      </w:r>
      <w:proofErr w:type="spellStart"/>
      <w:r w:rsidRPr="001A1510">
        <w:t>presisi</w:t>
      </w:r>
      <w:proofErr w:type="spellEnd"/>
      <w:r w:rsidRPr="001A1510">
        <w:t xml:space="preserve"> </w:t>
      </w:r>
      <w:proofErr w:type="spellStart"/>
      <w:r w:rsidRPr="001A1510">
        <w:t>telah</w:t>
      </w:r>
      <w:proofErr w:type="spellEnd"/>
      <w:r w:rsidRPr="001A1510">
        <w:t xml:space="preserve"> </w:t>
      </w:r>
      <w:proofErr w:type="spellStart"/>
      <w:r w:rsidRPr="001A1510">
        <w:t>ditingkatkan</w:t>
      </w:r>
      <w:proofErr w:type="spellEnd"/>
      <w:r w:rsidRPr="001A1510">
        <w:t xml:space="preserve"> </w:t>
      </w:r>
      <w:proofErr w:type="spellStart"/>
      <w:r w:rsidRPr="001A1510">
        <w:t>secara</w:t>
      </w:r>
      <w:proofErr w:type="spellEnd"/>
      <w:r w:rsidRPr="001A1510">
        <w:t xml:space="preserve"> </w:t>
      </w:r>
      <w:proofErr w:type="spellStart"/>
      <w:r w:rsidRPr="001A1510">
        <w:t>signifikan</w:t>
      </w:r>
      <w:proofErr w:type="spellEnd"/>
      <w:r w:rsidRPr="001A1510">
        <w:t xml:space="preserve">, </w:t>
      </w:r>
      <w:proofErr w:type="spellStart"/>
      <w:r w:rsidRPr="001A1510">
        <w:t>menawarkan</w:t>
      </w:r>
      <w:proofErr w:type="spellEnd"/>
      <w:r w:rsidRPr="001A1510">
        <w:t xml:space="preserve"> </w:t>
      </w:r>
      <w:proofErr w:type="spellStart"/>
      <w:r w:rsidRPr="001A1510">
        <w:t>pengulangan</w:t>
      </w:r>
      <w:proofErr w:type="spellEnd"/>
      <w:r w:rsidRPr="001A1510">
        <w:t xml:space="preserve"> (repeatability) dan </w:t>
      </w:r>
      <w:proofErr w:type="spellStart"/>
      <w:r w:rsidRPr="001A1510">
        <w:t>kesepakatan</w:t>
      </w:r>
      <w:proofErr w:type="spellEnd"/>
      <w:r w:rsidRPr="001A1510">
        <w:t xml:space="preserve"> </w:t>
      </w:r>
      <w:proofErr w:type="spellStart"/>
      <w:r w:rsidRPr="001A1510">
        <w:t>antar-instrumen</w:t>
      </w:r>
      <w:proofErr w:type="spellEnd"/>
      <w:r w:rsidRPr="001A1510">
        <w:t xml:space="preserve"> (inter-instrument agreement) yang </w:t>
      </w:r>
      <w:proofErr w:type="spellStart"/>
      <w:r w:rsidRPr="001A1510">
        <w:t>lebih</w:t>
      </w:r>
      <w:proofErr w:type="spellEnd"/>
      <w:r w:rsidRPr="001A1510">
        <w:t xml:space="preserve"> </w:t>
      </w:r>
      <w:proofErr w:type="spellStart"/>
      <w:r w:rsidRPr="001A1510">
        <w:t>ketat</w:t>
      </w:r>
      <w:proofErr w:type="spellEnd"/>
      <w:r w:rsidRPr="001A1510">
        <w:t xml:space="preserve">, </w:t>
      </w:r>
      <w:proofErr w:type="spellStart"/>
      <w:r w:rsidRPr="001A1510">
        <w:t>memastikan</w:t>
      </w:r>
      <w:proofErr w:type="spellEnd"/>
      <w:r w:rsidRPr="001A1510">
        <w:t xml:space="preserve"> </w:t>
      </w:r>
      <w:proofErr w:type="spellStart"/>
      <w:r w:rsidRPr="001A1510">
        <w:t>setiap</w:t>
      </w:r>
      <w:proofErr w:type="spellEnd"/>
      <w:r w:rsidRPr="001A1510">
        <w:t xml:space="preserve"> </w:t>
      </w:r>
      <w:proofErr w:type="spellStart"/>
      <w:r w:rsidRPr="001A1510">
        <w:t>pengukuran</w:t>
      </w:r>
      <w:proofErr w:type="spellEnd"/>
      <w:r w:rsidRPr="001A1510">
        <w:t xml:space="preserve"> </w:t>
      </w:r>
      <w:proofErr w:type="spellStart"/>
      <w:r w:rsidRPr="001A1510">
        <w:t>konsisten</w:t>
      </w:r>
      <w:proofErr w:type="spellEnd"/>
      <w:r w:rsidRPr="001A1510">
        <w:t xml:space="preserve"> dan </w:t>
      </w:r>
      <w:proofErr w:type="spellStart"/>
      <w:r w:rsidRPr="001A1510">
        <w:t>dapat</w:t>
      </w:r>
      <w:proofErr w:type="spellEnd"/>
      <w:r w:rsidRPr="001A1510">
        <w:t xml:space="preserve"> </w:t>
      </w:r>
      <w:proofErr w:type="spellStart"/>
      <w:r w:rsidRPr="001A1510">
        <w:t>diandalkan</w:t>
      </w:r>
      <w:proofErr w:type="spellEnd"/>
      <w:r w:rsidRPr="001A1510">
        <w:t xml:space="preserve"> di </w:t>
      </w:r>
      <w:proofErr w:type="spellStart"/>
      <w:r w:rsidRPr="001A1510">
        <w:t>seluruh</w:t>
      </w:r>
      <w:proofErr w:type="spellEnd"/>
      <w:r w:rsidRPr="001A1510">
        <w:t xml:space="preserve"> </w:t>
      </w:r>
      <w:proofErr w:type="spellStart"/>
      <w:r w:rsidRPr="001A1510">
        <w:t>rantai</w:t>
      </w:r>
      <w:proofErr w:type="spellEnd"/>
      <w:r w:rsidRPr="001A1510">
        <w:t xml:space="preserve"> </w:t>
      </w:r>
      <w:proofErr w:type="spellStart"/>
      <w:r w:rsidRPr="001A1510">
        <w:t>pasokan</w:t>
      </w:r>
      <w:proofErr w:type="spellEnd"/>
      <w:r w:rsidRPr="001A1510">
        <w:t xml:space="preserve">. Selain </w:t>
      </w:r>
      <w:proofErr w:type="spellStart"/>
      <w:r w:rsidRPr="001A1510">
        <w:t>itu</w:t>
      </w:r>
      <w:proofErr w:type="spellEnd"/>
      <w:r w:rsidRPr="001A1510">
        <w:t xml:space="preserve">, </w:t>
      </w:r>
      <w:proofErr w:type="spellStart"/>
      <w:r w:rsidRPr="001A1510">
        <w:t>fungsi</w:t>
      </w:r>
      <w:proofErr w:type="spellEnd"/>
      <w:r w:rsidRPr="001A1510">
        <w:t xml:space="preserve"> </w:t>
      </w:r>
      <w:proofErr w:type="spellStart"/>
      <w:r w:rsidRPr="001A1510">
        <w:t>pemindaian</w:t>
      </w:r>
      <w:proofErr w:type="spellEnd"/>
      <w:r w:rsidRPr="001A1510">
        <w:t xml:space="preserve"> (scanning function) yang </w:t>
      </w:r>
      <w:proofErr w:type="spellStart"/>
      <w:r w:rsidRPr="001A1510">
        <w:t>terintegrasi</w:t>
      </w:r>
      <w:proofErr w:type="spellEnd"/>
      <w:r w:rsidRPr="001A1510">
        <w:t xml:space="preserve"> </w:t>
      </w:r>
      <w:proofErr w:type="spellStart"/>
      <w:r w:rsidRPr="001A1510">
        <w:t>memungkinkan</w:t>
      </w:r>
      <w:proofErr w:type="spellEnd"/>
      <w:r w:rsidRPr="001A1510">
        <w:t xml:space="preserve"> </w:t>
      </w:r>
      <w:proofErr w:type="spellStart"/>
      <w:r w:rsidRPr="001A1510">
        <w:t>analisis</w:t>
      </w:r>
      <w:proofErr w:type="spellEnd"/>
      <w:r w:rsidRPr="001A1510">
        <w:t xml:space="preserve"> </w:t>
      </w:r>
      <w:proofErr w:type="spellStart"/>
      <w:r w:rsidRPr="001A1510">
        <w:t>cepat</w:t>
      </w:r>
      <w:proofErr w:type="spellEnd"/>
      <w:r w:rsidRPr="001A1510">
        <w:t xml:space="preserve"> pada strip </w:t>
      </w:r>
      <w:proofErr w:type="spellStart"/>
      <w:r w:rsidRPr="001A1510">
        <w:t>warna</w:t>
      </w:r>
      <w:proofErr w:type="spellEnd"/>
      <w:r w:rsidRPr="001A1510">
        <w:t xml:space="preserve">, sangat ideal </w:t>
      </w:r>
      <w:proofErr w:type="spellStart"/>
      <w:r w:rsidRPr="001A1510">
        <w:t>untuk</w:t>
      </w:r>
      <w:proofErr w:type="spellEnd"/>
      <w:r w:rsidRPr="001A1510">
        <w:t xml:space="preserve"> </w:t>
      </w:r>
      <w:proofErr w:type="spellStart"/>
      <w:r w:rsidRPr="001A1510">
        <w:t>kontrol</w:t>
      </w:r>
      <w:proofErr w:type="spellEnd"/>
      <w:r w:rsidRPr="001A1510">
        <w:t xml:space="preserve"> proses di </w:t>
      </w:r>
      <w:proofErr w:type="spellStart"/>
      <w:r w:rsidRPr="001A1510">
        <w:t>industri</w:t>
      </w:r>
      <w:proofErr w:type="spellEnd"/>
      <w:r w:rsidRPr="001A1510">
        <w:t xml:space="preserve"> </w:t>
      </w:r>
      <w:proofErr w:type="spellStart"/>
      <w:r w:rsidRPr="001A1510">
        <w:t>percetakan</w:t>
      </w:r>
      <w:proofErr w:type="spellEnd"/>
      <w:r w:rsidRPr="001A1510">
        <w:t>.</w:t>
      </w:r>
    </w:p>
    <w:p w14:paraId="13CDE75D" w14:textId="77777777" w:rsidR="001A1510" w:rsidRPr="001A1510" w:rsidRDefault="001A1510" w:rsidP="001A1510">
      <w:pPr>
        <w:spacing w:after="0" w:line="240" w:lineRule="auto"/>
        <w:jc w:val="both"/>
      </w:pPr>
      <w:proofErr w:type="spellStart"/>
      <w:r w:rsidRPr="001A1510">
        <w:t>Perangkat</w:t>
      </w:r>
      <w:proofErr w:type="spellEnd"/>
      <w:r w:rsidRPr="001A1510">
        <w:t xml:space="preserve"> </w:t>
      </w:r>
      <w:proofErr w:type="spellStart"/>
      <w:r w:rsidRPr="001A1510">
        <w:t>ini</w:t>
      </w:r>
      <w:proofErr w:type="spellEnd"/>
      <w:r w:rsidRPr="001A1510">
        <w:t xml:space="preserve"> </w:t>
      </w:r>
      <w:proofErr w:type="spellStart"/>
      <w:r w:rsidRPr="001A1510">
        <w:t>adalah</w:t>
      </w:r>
      <w:proofErr w:type="spellEnd"/>
      <w:r w:rsidRPr="001A1510">
        <w:t xml:space="preserve"> </w:t>
      </w:r>
      <w:proofErr w:type="spellStart"/>
      <w:r w:rsidRPr="001A1510">
        <w:t>solusi</w:t>
      </w:r>
      <w:proofErr w:type="spellEnd"/>
      <w:r w:rsidRPr="001A1510">
        <w:t xml:space="preserve"> </w:t>
      </w:r>
      <w:proofErr w:type="spellStart"/>
      <w:r w:rsidRPr="001A1510">
        <w:t>serbaguna</w:t>
      </w:r>
      <w:proofErr w:type="spellEnd"/>
      <w:r w:rsidRPr="001A1510">
        <w:t xml:space="preserve"> yang sangat </w:t>
      </w:r>
      <w:proofErr w:type="spellStart"/>
      <w:r w:rsidRPr="001A1510">
        <w:t>diperlukan</w:t>
      </w:r>
      <w:proofErr w:type="spellEnd"/>
      <w:r w:rsidRPr="001A1510">
        <w:t xml:space="preserve"> di </w:t>
      </w:r>
      <w:proofErr w:type="spellStart"/>
      <w:r w:rsidRPr="001A1510">
        <w:t>berbagai</w:t>
      </w:r>
      <w:proofErr w:type="spellEnd"/>
      <w:r w:rsidRPr="001A1510">
        <w:t xml:space="preserve"> </w:t>
      </w:r>
      <w:proofErr w:type="spellStart"/>
      <w:r w:rsidRPr="001A1510">
        <w:t>sektor</w:t>
      </w:r>
      <w:proofErr w:type="spellEnd"/>
      <w:r w:rsidRPr="001A1510">
        <w:t xml:space="preserve">, </w:t>
      </w:r>
      <w:proofErr w:type="spellStart"/>
      <w:r w:rsidRPr="001A1510">
        <w:t>termasuk</w:t>
      </w:r>
      <w:proofErr w:type="spellEnd"/>
      <w:r w:rsidRPr="001A1510">
        <w:t xml:space="preserve"> </w:t>
      </w:r>
      <w:proofErr w:type="spellStart"/>
      <w:r w:rsidRPr="001A1510">
        <w:t>industri</w:t>
      </w:r>
      <w:proofErr w:type="spellEnd"/>
      <w:r w:rsidRPr="001A1510">
        <w:t xml:space="preserve"> </w:t>
      </w:r>
      <w:proofErr w:type="spellStart"/>
      <w:r w:rsidRPr="001A1510">
        <w:t>tinta</w:t>
      </w:r>
      <w:proofErr w:type="spellEnd"/>
      <w:r w:rsidRPr="001A1510">
        <w:t xml:space="preserve">, </w:t>
      </w:r>
      <w:proofErr w:type="spellStart"/>
      <w:r w:rsidRPr="001A1510">
        <w:t>percetakan</w:t>
      </w:r>
      <w:proofErr w:type="spellEnd"/>
      <w:r w:rsidRPr="001A1510">
        <w:t xml:space="preserve">, </w:t>
      </w:r>
      <w:proofErr w:type="spellStart"/>
      <w:r w:rsidRPr="001A1510">
        <w:t>kertas</w:t>
      </w:r>
      <w:proofErr w:type="spellEnd"/>
      <w:r w:rsidRPr="001A1510">
        <w:t xml:space="preserve">, </w:t>
      </w:r>
      <w:proofErr w:type="spellStart"/>
      <w:r w:rsidRPr="001A1510">
        <w:t>pengecatan</w:t>
      </w:r>
      <w:proofErr w:type="spellEnd"/>
      <w:r w:rsidRPr="001A1510">
        <w:t xml:space="preserve">, </w:t>
      </w:r>
      <w:proofErr w:type="spellStart"/>
      <w:r w:rsidRPr="001A1510">
        <w:t>tekstil</w:t>
      </w:r>
      <w:proofErr w:type="spellEnd"/>
      <w:r w:rsidRPr="001A1510">
        <w:t xml:space="preserve">, dan </w:t>
      </w:r>
      <w:proofErr w:type="spellStart"/>
      <w:r w:rsidRPr="001A1510">
        <w:t>plastik</w:t>
      </w:r>
      <w:proofErr w:type="spellEnd"/>
      <w:r w:rsidRPr="001A1510">
        <w:t xml:space="preserve">. </w:t>
      </w:r>
      <w:proofErr w:type="spellStart"/>
      <w:r w:rsidRPr="001A1510">
        <w:t>Laboratorium</w:t>
      </w:r>
      <w:proofErr w:type="spellEnd"/>
      <w:r w:rsidRPr="001A1510">
        <w:t xml:space="preserve"> dan </w:t>
      </w:r>
      <w:proofErr w:type="spellStart"/>
      <w:r w:rsidRPr="001A1510">
        <w:t>lembaga</w:t>
      </w:r>
      <w:proofErr w:type="spellEnd"/>
      <w:r w:rsidRPr="001A1510">
        <w:t xml:space="preserve"> </w:t>
      </w:r>
      <w:proofErr w:type="spellStart"/>
      <w:r w:rsidRPr="001A1510">
        <w:t>penelitian</w:t>
      </w:r>
      <w:proofErr w:type="spellEnd"/>
      <w:r w:rsidRPr="001A1510">
        <w:t xml:space="preserve"> </w:t>
      </w:r>
      <w:proofErr w:type="spellStart"/>
      <w:r w:rsidRPr="001A1510">
        <w:t>akan</w:t>
      </w:r>
      <w:proofErr w:type="spellEnd"/>
      <w:r w:rsidRPr="001A1510">
        <w:t xml:space="preserve"> </w:t>
      </w:r>
      <w:proofErr w:type="spellStart"/>
      <w:r w:rsidRPr="001A1510">
        <w:t>mendapatkan</w:t>
      </w:r>
      <w:proofErr w:type="spellEnd"/>
      <w:r w:rsidRPr="001A1510">
        <w:t xml:space="preserve"> </w:t>
      </w:r>
      <w:proofErr w:type="spellStart"/>
      <w:r w:rsidRPr="001A1510">
        <w:t>manfaat</w:t>
      </w:r>
      <w:proofErr w:type="spellEnd"/>
      <w:r w:rsidRPr="001A1510">
        <w:t xml:space="preserve"> </w:t>
      </w:r>
      <w:proofErr w:type="spellStart"/>
      <w:r w:rsidRPr="001A1510">
        <w:t>luar</w:t>
      </w:r>
      <w:proofErr w:type="spellEnd"/>
      <w:r w:rsidRPr="001A1510">
        <w:t xml:space="preserve"> </w:t>
      </w:r>
      <w:proofErr w:type="spellStart"/>
      <w:r w:rsidRPr="001A1510">
        <w:t>biasa</w:t>
      </w:r>
      <w:proofErr w:type="spellEnd"/>
      <w:r w:rsidRPr="001A1510">
        <w:t xml:space="preserve"> </w:t>
      </w:r>
      <w:proofErr w:type="spellStart"/>
      <w:r w:rsidRPr="001A1510">
        <w:t>dari</w:t>
      </w:r>
      <w:proofErr w:type="spellEnd"/>
      <w:r w:rsidRPr="001A1510">
        <w:t xml:space="preserve"> </w:t>
      </w:r>
      <w:proofErr w:type="spellStart"/>
      <w:r w:rsidRPr="001A1510">
        <w:t>kemampuannya</w:t>
      </w:r>
      <w:proofErr w:type="spellEnd"/>
      <w:r w:rsidRPr="001A1510">
        <w:t xml:space="preserve"> </w:t>
      </w:r>
      <w:proofErr w:type="spellStart"/>
      <w:r w:rsidRPr="001A1510">
        <w:t>untuk</w:t>
      </w:r>
      <w:proofErr w:type="spellEnd"/>
      <w:r w:rsidRPr="001A1510">
        <w:t xml:space="preserve"> </w:t>
      </w:r>
      <w:proofErr w:type="spellStart"/>
      <w:r w:rsidRPr="001A1510">
        <w:t>mengukur</w:t>
      </w:r>
      <w:proofErr w:type="spellEnd"/>
      <w:r w:rsidRPr="001A1510">
        <w:t xml:space="preserve"> </w:t>
      </w:r>
      <w:proofErr w:type="spellStart"/>
      <w:r w:rsidRPr="001A1510">
        <w:t>densitas</w:t>
      </w:r>
      <w:proofErr w:type="spellEnd"/>
      <w:r w:rsidRPr="001A1510">
        <w:t xml:space="preserve"> </w:t>
      </w:r>
      <w:proofErr w:type="spellStart"/>
      <w:r w:rsidRPr="001A1510">
        <w:t>optik</w:t>
      </w:r>
      <w:proofErr w:type="spellEnd"/>
      <w:r w:rsidRPr="001A1510">
        <w:t xml:space="preserve"> dan </w:t>
      </w:r>
      <w:proofErr w:type="spellStart"/>
      <w:r w:rsidRPr="001A1510">
        <w:t>pembesaran</w:t>
      </w:r>
      <w:proofErr w:type="spellEnd"/>
      <w:r w:rsidRPr="001A1510">
        <w:t xml:space="preserve"> </w:t>
      </w:r>
      <w:proofErr w:type="spellStart"/>
      <w:r w:rsidRPr="001A1510">
        <w:t>titik</w:t>
      </w:r>
      <w:proofErr w:type="spellEnd"/>
      <w:r w:rsidRPr="001A1510">
        <w:t xml:space="preserve"> </w:t>
      </w:r>
      <w:proofErr w:type="spellStart"/>
      <w:r w:rsidRPr="001A1510">
        <w:t>secara</w:t>
      </w:r>
      <w:proofErr w:type="spellEnd"/>
      <w:r w:rsidRPr="001A1510">
        <w:t xml:space="preserve"> </w:t>
      </w:r>
      <w:proofErr w:type="spellStart"/>
      <w:r w:rsidRPr="001A1510">
        <w:t>akurat</w:t>
      </w:r>
      <w:proofErr w:type="spellEnd"/>
      <w:r w:rsidRPr="001A1510">
        <w:t xml:space="preserve">, </w:t>
      </w:r>
      <w:proofErr w:type="spellStart"/>
      <w:r w:rsidRPr="001A1510">
        <w:t>sementara</w:t>
      </w:r>
      <w:proofErr w:type="spellEnd"/>
      <w:r w:rsidRPr="001A1510">
        <w:t xml:space="preserve"> </w:t>
      </w:r>
      <w:proofErr w:type="spellStart"/>
      <w:r w:rsidRPr="001A1510">
        <w:t>desainer</w:t>
      </w:r>
      <w:proofErr w:type="spellEnd"/>
      <w:r w:rsidRPr="001A1510">
        <w:t xml:space="preserve"> dan </w:t>
      </w:r>
      <w:proofErr w:type="spellStart"/>
      <w:r w:rsidRPr="001A1510">
        <w:t>manajer</w:t>
      </w:r>
      <w:proofErr w:type="spellEnd"/>
      <w:r w:rsidRPr="001A1510">
        <w:t xml:space="preserve"> </w:t>
      </w:r>
      <w:proofErr w:type="spellStart"/>
      <w:r w:rsidRPr="001A1510">
        <w:t>merek</w:t>
      </w:r>
      <w:proofErr w:type="spellEnd"/>
      <w:r w:rsidRPr="001A1510">
        <w:t xml:space="preserve"> </w:t>
      </w:r>
      <w:proofErr w:type="spellStart"/>
      <w:r w:rsidRPr="001A1510">
        <w:t>dapat</w:t>
      </w:r>
      <w:proofErr w:type="spellEnd"/>
      <w:r w:rsidRPr="001A1510">
        <w:t xml:space="preserve"> </w:t>
      </w:r>
      <w:proofErr w:type="spellStart"/>
      <w:r w:rsidRPr="001A1510">
        <w:t>memastikan</w:t>
      </w:r>
      <w:proofErr w:type="spellEnd"/>
      <w:r w:rsidRPr="001A1510">
        <w:t xml:space="preserve"> </w:t>
      </w:r>
      <w:proofErr w:type="spellStart"/>
      <w:r w:rsidRPr="001A1510">
        <w:t>konsistensi</w:t>
      </w:r>
      <w:proofErr w:type="spellEnd"/>
      <w:r w:rsidRPr="001A1510">
        <w:t xml:space="preserve"> </w:t>
      </w:r>
      <w:proofErr w:type="spellStart"/>
      <w:r w:rsidRPr="001A1510">
        <w:t>warna</w:t>
      </w:r>
      <w:proofErr w:type="spellEnd"/>
      <w:r w:rsidRPr="001A1510">
        <w:t xml:space="preserve"> di </w:t>
      </w:r>
      <w:proofErr w:type="spellStart"/>
      <w:r w:rsidRPr="001A1510">
        <w:t>berbagai</w:t>
      </w:r>
      <w:proofErr w:type="spellEnd"/>
      <w:r w:rsidRPr="001A1510">
        <w:t xml:space="preserve"> media. Dari </w:t>
      </w:r>
      <w:proofErr w:type="spellStart"/>
      <w:r w:rsidRPr="001A1510">
        <w:t>pengukuran</w:t>
      </w:r>
      <w:proofErr w:type="spellEnd"/>
      <w:r w:rsidRPr="001A1510">
        <w:t xml:space="preserve"> </w:t>
      </w:r>
      <w:proofErr w:type="spellStart"/>
      <w:r w:rsidRPr="001A1510">
        <w:t>densitas</w:t>
      </w:r>
      <w:proofErr w:type="spellEnd"/>
      <w:r w:rsidRPr="001A1510">
        <w:t xml:space="preserve"> CMYK, </w:t>
      </w:r>
      <w:proofErr w:type="spellStart"/>
      <w:r w:rsidRPr="001A1510">
        <w:t>nilai</w:t>
      </w:r>
      <w:proofErr w:type="spellEnd"/>
      <w:r w:rsidRPr="001A1510">
        <w:t xml:space="preserve"> LAB, </w:t>
      </w:r>
      <w:proofErr w:type="spellStart"/>
      <w:r w:rsidRPr="001A1510">
        <w:t>hingga</w:t>
      </w:r>
      <w:proofErr w:type="spellEnd"/>
      <w:r w:rsidRPr="001A1510">
        <w:t xml:space="preserve"> </w:t>
      </w:r>
      <w:proofErr w:type="spellStart"/>
      <w:r w:rsidRPr="001A1510">
        <w:t>berbagai</w:t>
      </w:r>
      <w:proofErr w:type="spellEnd"/>
      <w:r w:rsidRPr="001A1510">
        <w:t xml:space="preserve"> formula </w:t>
      </w:r>
      <w:proofErr w:type="spellStart"/>
      <w:r w:rsidRPr="001A1510">
        <w:t>perbedaan</w:t>
      </w:r>
      <w:proofErr w:type="spellEnd"/>
      <w:r w:rsidRPr="001A1510">
        <w:t xml:space="preserve"> </w:t>
      </w:r>
      <w:proofErr w:type="spellStart"/>
      <w:r w:rsidRPr="001A1510">
        <w:t>warna</w:t>
      </w:r>
      <w:proofErr w:type="spellEnd"/>
      <w:r w:rsidRPr="001A1510">
        <w:t xml:space="preserve">, </w:t>
      </w:r>
      <w:proofErr w:type="spellStart"/>
      <w:r w:rsidRPr="001A1510">
        <w:t>instrumen</w:t>
      </w:r>
      <w:proofErr w:type="spellEnd"/>
      <w:r w:rsidRPr="001A1510">
        <w:t xml:space="preserve"> </w:t>
      </w:r>
      <w:proofErr w:type="spellStart"/>
      <w:r w:rsidRPr="001A1510">
        <w:t>ini</w:t>
      </w:r>
      <w:proofErr w:type="spellEnd"/>
      <w:r w:rsidRPr="001A1510">
        <w:t xml:space="preserve"> </w:t>
      </w:r>
      <w:proofErr w:type="spellStart"/>
      <w:r w:rsidRPr="001A1510">
        <w:t>menyediakan</w:t>
      </w:r>
      <w:proofErr w:type="spellEnd"/>
      <w:r w:rsidRPr="001A1510">
        <w:t xml:space="preserve"> data </w:t>
      </w:r>
      <w:proofErr w:type="spellStart"/>
      <w:r w:rsidRPr="001A1510">
        <w:t>komprehensif</w:t>
      </w:r>
      <w:proofErr w:type="spellEnd"/>
      <w:r w:rsidRPr="001A1510">
        <w:t xml:space="preserve"> yang Anda </w:t>
      </w:r>
      <w:proofErr w:type="spellStart"/>
      <w:r w:rsidRPr="001A1510">
        <w:t>butuhkan</w:t>
      </w:r>
      <w:proofErr w:type="spellEnd"/>
      <w:r w:rsidRPr="001A1510">
        <w:t xml:space="preserve"> </w:t>
      </w:r>
      <w:proofErr w:type="spellStart"/>
      <w:r w:rsidRPr="001A1510">
        <w:t>untuk</w:t>
      </w:r>
      <w:proofErr w:type="spellEnd"/>
      <w:r w:rsidRPr="001A1510">
        <w:t xml:space="preserve"> </w:t>
      </w:r>
      <w:proofErr w:type="spellStart"/>
      <w:r w:rsidRPr="001A1510">
        <w:t>membuat</w:t>
      </w:r>
      <w:proofErr w:type="spellEnd"/>
      <w:r w:rsidRPr="001A1510">
        <w:t xml:space="preserve"> </w:t>
      </w:r>
      <w:proofErr w:type="spellStart"/>
      <w:r w:rsidRPr="001A1510">
        <w:t>keputusan</w:t>
      </w:r>
      <w:proofErr w:type="spellEnd"/>
      <w:r w:rsidRPr="001A1510">
        <w:t xml:space="preserve"> </w:t>
      </w:r>
      <w:proofErr w:type="spellStart"/>
      <w:r w:rsidRPr="001A1510">
        <w:t>kualitas</w:t>
      </w:r>
      <w:proofErr w:type="spellEnd"/>
      <w:r w:rsidRPr="001A1510">
        <w:t xml:space="preserve"> yang </w:t>
      </w:r>
      <w:proofErr w:type="spellStart"/>
      <w:r w:rsidRPr="001A1510">
        <w:t>tepat</w:t>
      </w:r>
      <w:proofErr w:type="spellEnd"/>
      <w:r w:rsidRPr="001A1510">
        <w:t>.</w:t>
      </w:r>
    </w:p>
    <w:p w14:paraId="5D31A869" w14:textId="77777777" w:rsidR="001A1510" w:rsidRPr="001A1510" w:rsidRDefault="001A1510" w:rsidP="001A1510">
      <w:pPr>
        <w:spacing w:after="0" w:line="240" w:lineRule="auto"/>
        <w:jc w:val="both"/>
      </w:pPr>
      <w:proofErr w:type="spellStart"/>
      <w:r w:rsidRPr="001A1510">
        <w:t>Didukung</w:t>
      </w:r>
      <w:proofErr w:type="spellEnd"/>
      <w:r w:rsidRPr="001A1510">
        <w:t xml:space="preserve"> oleh </w:t>
      </w:r>
      <w:proofErr w:type="spellStart"/>
      <w:r w:rsidRPr="001A1510">
        <w:t>perangkat</w:t>
      </w:r>
      <w:proofErr w:type="spellEnd"/>
      <w:r w:rsidRPr="001A1510">
        <w:t xml:space="preserve"> </w:t>
      </w:r>
      <w:proofErr w:type="spellStart"/>
      <w:r w:rsidRPr="001A1510">
        <w:t>keras</w:t>
      </w:r>
      <w:proofErr w:type="spellEnd"/>
      <w:r w:rsidRPr="001A1510">
        <w:t xml:space="preserve"> </w:t>
      </w:r>
      <w:proofErr w:type="spellStart"/>
      <w:r w:rsidRPr="001A1510">
        <w:t>terbaik</w:t>
      </w:r>
      <w:proofErr w:type="spellEnd"/>
      <w:r w:rsidRPr="001A1510">
        <w:t xml:space="preserve"> di </w:t>
      </w:r>
      <w:proofErr w:type="spellStart"/>
      <w:r w:rsidRPr="001A1510">
        <w:t>kelasnya</w:t>
      </w:r>
      <w:proofErr w:type="spellEnd"/>
      <w:r w:rsidRPr="001A1510">
        <w:t>—</w:t>
      </w:r>
      <w:proofErr w:type="spellStart"/>
      <w:r w:rsidRPr="001A1510">
        <w:t>termasuk</w:t>
      </w:r>
      <w:proofErr w:type="spellEnd"/>
      <w:r w:rsidRPr="001A1510">
        <w:t xml:space="preserve"> </w:t>
      </w:r>
      <w:proofErr w:type="spellStart"/>
      <w:r w:rsidRPr="001A1510">
        <w:t>layar</w:t>
      </w:r>
      <w:proofErr w:type="spellEnd"/>
      <w:r w:rsidRPr="001A1510">
        <w:t xml:space="preserve"> </w:t>
      </w:r>
      <w:proofErr w:type="spellStart"/>
      <w:r w:rsidRPr="001A1510">
        <w:t>sentuh</w:t>
      </w:r>
      <w:proofErr w:type="spellEnd"/>
      <w:r w:rsidRPr="001A1510">
        <w:t xml:space="preserve"> </w:t>
      </w:r>
      <w:proofErr w:type="spellStart"/>
      <w:r w:rsidRPr="001A1510">
        <w:t>berwarna</w:t>
      </w:r>
      <w:proofErr w:type="spellEnd"/>
      <w:r w:rsidRPr="001A1510">
        <w:t xml:space="preserve"> 3.5 </w:t>
      </w:r>
      <w:proofErr w:type="spellStart"/>
      <w:r w:rsidRPr="001A1510">
        <w:t>inci</w:t>
      </w:r>
      <w:proofErr w:type="spellEnd"/>
      <w:r w:rsidRPr="001A1510">
        <w:t xml:space="preserve">, </w:t>
      </w:r>
      <w:proofErr w:type="spellStart"/>
      <w:r w:rsidRPr="001A1510">
        <w:t>kisi</w:t>
      </w:r>
      <w:proofErr w:type="spellEnd"/>
      <w:r w:rsidRPr="001A1510">
        <w:t xml:space="preserve"> </w:t>
      </w:r>
      <w:proofErr w:type="spellStart"/>
      <w:r w:rsidRPr="001A1510">
        <w:t>cekung</w:t>
      </w:r>
      <w:proofErr w:type="spellEnd"/>
      <w:r w:rsidRPr="001A1510">
        <w:t xml:space="preserve"> </w:t>
      </w:r>
      <w:proofErr w:type="spellStart"/>
      <w:r w:rsidRPr="001A1510">
        <w:t>presisi</w:t>
      </w:r>
      <w:proofErr w:type="spellEnd"/>
      <w:r w:rsidRPr="001A1510">
        <w:t>, dan sensor CMOS dual-array—</w:t>
      </w:r>
      <w:proofErr w:type="spellStart"/>
      <w:r w:rsidRPr="001A1510">
        <w:t>serta</w:t>
      </w:r>
      <w:proofErr w:type="spellEnd"/>
      <w:r w:rsidRPr="001A1510">
        <w:t xml:space="preserve"> </w:t>
      </w:r>
      <w:proofErr w:type="spellStart"/>
      <w:r w:rsidRPr="001A1510">
        <w:t>perangkat</w:t>
      </w:r>
      <w:proofErr w:type="spellEnd"/>
      <w:r w:rsidRPr="001A1510">
        <w:t xml:space="preserve"> </w:t>
      </w:r>
      <w:proofErr w:type="spellStart"/>
      <w:r w:rsidRPr="001A1510">
        <w:t>lunak</w:t>
      </w:r>
      <w:proofErr w:type="spellEnd"/>
      <w:r w:rsidRPr="001A1510">
        <w:t xml:space="preserve"> </w:t>
      </w:r>
      <w:proofErr w:type="spellStart"/>
      <w:r w:rsidRPr="001A1510">
        <w:t>manajemen</w:t>
      </w:r>
      <w:proofErr w:type="spellEnd"/>
      <w:r w:rsidRPr="001A1510">
        <w:t xml:space="preserve"> </w:t>
      </w:r>
      <w:proofErr w:type="spellStart"/>
      <w:r w:rsidRPr="001A1510">
        <w:t>warna</w:t>
      </w:r>
      <w:proofErr w:type="spellEnd"/>
      <w:r w:rsidRPr="001A1510">
        <w:t xml:space="preserve"> yang </w:t>
      </w:r>
      <w:proofErr w:type="spellStart"/>
      <w:r w:rsidRPr="001A1510">
        <w:t>canggih</w:t>
      </w:r>
      <w:proofErr w:type="spellEnd"/>
      <w:r w:rsidRPr="001A1510">
        <w:t xml:space="preserve">, </w:t>
      </w:r>
      <w:proofErr w:type="spellStart"/>
      <w:r w:rsidRPr="001A1510">
        <w:t>spectrodensitometer</w:t>
      </w:r>
      <w:proofErr w:type="spellEnd"/>
      <w:r w:rsidRPr="001A1510">
        <w:t xml:space="preserve"> </w:t>
      </w:r>
      <w:proofErr w:type="spellStart"/>
      <w:r w:rsidRPr="001A1510">
        <w:t>ini</w:t>
      </w:r>
      <w:proofErr w:type="spellEnd"/>
      <w:r w:rsidRPr="001A1510">
        <w:t xml:space="preserve"> </w:t>
      </w:r>
      <w:proofErr w:type="spellStart"/>
      <w:r w:rsidRPr="001A1510">
        <w:t>adalah</w:t>
      </w:r>
      <w:proofErr w:type="spellEnd"/>
      <w:r w:rsidRPr="001A1510">
        <w:t xml:space="preserve"> </w:t>
      </w:r>
      <w:proofErr w:type="spellStart"/>
      <w:r w:rsidRPr="001A1510">
        <w:t>investasi</w:t>
      </w:r>
      <w:proofErr w:type="spellEnd"/>
      <w:r w:rsidRPr="001A1510">
        <w:t xml:space="preserve"> </w:t>
      </w:r>
      <w:proofErr w:type="spellStart"/>
      <w:r w:rsidRPr="001A1510">
        <w:t>cerdas</w:t>
      </w:r>
      <w:proofErr w:type="spellEnd"/>
      <w:r w:rsidRPr="001A1510">
        <w:t xml:space="preserve"> </w:t>
      </w:r>
      <w:proofErr w:type="spellStart"/>
      <w:r w:rsidRPr="001A1510">
        <w:t>untuk</w:t>
      </w:r>
      <w:proofErr w:type="spellEnd"/>
      <w:r w:rsidRPr="001A1510">
        <w:t xml:space="preserve"> masa </w:t>
      </w:r>
      <w:proofErr w:type="spellStart"/>
      <w:r w:rsidRPr="001A1510">
        <w:t>depan</w:t>
      </w:r>
      <w:proofErr w:type="spellEnd"/>
      <w:r w:rsidRPr="001A1510">
        <w:t xml:space="preserve">. </w:t>
      </w:r>
      <w:proofErr w:type="spellStart"/>
      <w:r w:rsidRPr="001A1510">
        <w:t>Desainnya</w:t>
      </w:r>
      <w:proofErr w:type="spellEnd"/>
      <w:r w:rsidRPr="001A1510">
        <w:t xml:space="preserve"> yang </w:t>
      </w:r>
      <w:proofErr w:type="spellStart"/>
      <w:r w:rsidRPr="001A1510">
        <w:t>ergonomis</w:t>
      </w:r>
      <w:proofErr w:type="spellEnd"/>
      <w:r w:rsidRPr="001A1510">
        <w:t xml:space="preserve"> dan </w:t>
      </w:r>
      <w:proofErr w:type="spellStart"/>
      <w:r w:rsidRPr="001A1510">
        <w:t>baterai</w:t>
      </w:r>
      <w:proofErr w:type="spellEnd"/>
      <w:r w:rsidRPr="001A1510">
        <w:t xml:space="preserve"> yang </w:t>
      </w:r>
      <w:proofErr w:type="spellStart"/>
      <w:r w:rsidRPr="001A1510">
        <w:t>tahan</w:t>
      </w:r>
      <w:proofErr w:type="spellEnd"/>
      <w:r w:rsidRPr="001A1510">
        <w:t xml:space="preserve"> lama </w:t>
      </w:r>
      <w:proofErr w:type="spellStart"/>
      <w:r w:rsidRPr="001A1510">
        <w:t>memastikan</w:t>
      </w:r>
      <w:proofErr w:type="spellEnd"/>
      <w:r w:rsidRPr="001A1510">
        <w:t xml:space="preserve"> </w:t>
      </w:r>
      <w:proofErr w:type="spellStart"/>
      <w:r w:rsidRPr="001A1510">
        <w:t>kenyamanan</w:t>
      </w:r>
      <w:proofErr w:type="spellEnd"/>
      <w:r w:rsidRPr="001A1510">
        <w:t xml:space="preserve"> </w:t>
      </w:r>
      <w:proofErr w:type="spellStart"/>
      <w:r w:rsidRPr="001A1510">
        <w:t>penggunaan</w:t>
      </w:r>
      <w:proofErr w:type="spellEnd"/>
      <w:r w:rsidRPr="001A1510">
        <w:t xml:space="preserve"> </w:t>
      </w:r>
      <w:proofErr w:type="spellStart"/>
      <w:r w:rsidRPr="001A1510">
        <w:t>sepanjang</w:t>
      </w:r>
      <w:proofErr w:type="spellEnd"/>
      <w:r w:rsidRPr="001A1510">
        <w:t xml:space="preserve"> </w:t>
      </w:r>
      <w:proofErr w:type="spellStart"/>
      <w:r w:rsidRPr="001A1510">
        <w:t>hari</w:t>
      </w:r>
      <w:proofErr w:type="spellEnd"/>
      <w:r w:rsidRPr="001A1510">
        <w:t xml:space="preserve">. </w:t>
      </w:r>
      <w:proofErr w:type="spellStart"/>
      <w:r w:rsidRPr="001A1510">
        <w:t>Dengan</w:t>
      </w:r>
      <w:proofErr w:type="spellEnd"/>
      <w:r w:rsidRPr="001A1510">
        <w:t xml:space="preserve"> </w:t>
      </w:r>
      <w:proofErr w:type="spellStart"/>
      <w:r w:rsidRPr="001A1510">
        <w:t>menggabungkan</w:t>
      </w:r>
      <w:proofErr w:type="spellEnd"/>
      <w:r w:rsidRPr="001A1510">
        <w:t xml:space="preserve"> </w:t>
      </w:r>
      <w:proofErr w:type="spellStart"/>
      <w:r w:rsidRPr="001A1510">
        <w:t>portabilitas</w:t>
      </w:r>
      <w:proofErr w:type="spellEnd"/>
      <w:r w:rsidRPr="001A1510">
        <w:t xml:space="preserve">, </w:t>
      </w:r>
      <w:proofErr w:type="spellStart"/>
      <w:r w:rsidRPr="001A1510">
        <w:t>konektivitas</w:t>
      </w:r>
      <w:proofErr w:type="spellEnd"/>
      <w:r w:rsidRPr="001A1510">
        <w:t xml:space="preserve"> </w:t>
      </w:r>
      <w:proofErr w:type="spellStart"/>
      <w:r w:rsidRPr="001A1510">
        <w:t>canggih</w:t>
      </w:r>
      <w:proofErr w:type="spellEnd"/>
      <w:r w:rsidRPr="001A1510">
        <w:t xml:space="preserve">, dan </w:t>
      </w:r>
      <w:proofErr w:type="spellStart"/>
      <w:r w:rsidRPr="001A1510">
        <w:t>presisi</w:t>
      </w:r>
      <w:proofErr w:type="spellEnd"/>
      <w:r w:rsidRPr="001A1510">
        <w:t xml:space="preserve"> superior, </w:t>
      </w:r>
      <w:proofErr w:type="spellStart"/>
      <w:r w:rsidRPr="001A1510">
        <w:t>instrumen</w:t>
      </w:r>
      <w:proofErr w:type="spellEnd"/>
      <w:r w:rsidRPr="001A1510">
        <w:t xml:space="preserve"> </w:t>
      </w:r>
      <w:proofErr w:type="spellStart"/>
      <w:r w:rsidRPr="001A1510">
        <w:t>ini</w:t>
      </w:r>
      <w:proofErr w:type="spellEnd"/>
      <w:r w:rsidRPr="001A1510">
        <w:t xml:space="preserve"> </w:t>
      </w:r>
      <w:proofErr w:type="spellStart"/>
      <w:r w:rsidRPr="001A1510">
        <w:t>memberdayakan</w:t>
      </w:r>
      <w:proofErr w:type="spellEnd"/>
      <w:r w:rsidRPr="001A1510">
        <w:t xml:space="preserve"> Anda </w:t>
      </w:r>
      <w:proofErr w:type="spellStart"/>
      <w:r w:rsidRPr="001A1510">
        <w:t>untuk</w:t>
      </w:r>
      <w:proofErr w:type="spellEnd"/>
      <w:r w:rsidRPr="001A1510">
        <w:t xml:space="preserve"> </w:t>
      </w:r>
      <w:proofErr w:type="spellStart"/>
      <w:r w:rsidRPr="001A1510">
        <w:t>mencapai</w:t>
      </w:r>
      <w:proofErr w:type="spellEnd"/>
      <w:r w:rsidRPr="001A1510">
        <w:t xml:space="preserve"> </w:t>
      </w:r>
      <w:proofErr w:type="spellStart"/>
      <w:r w:rsidRPr="001A1510">
        <w:t>kesempurnaan</w:t>
      </w:r>
      <w:proofErr w:type="spellEnd"/>
      <w:r w:rsidRPr="001A1510">
        <w:t xml:space="preserve"> </w:t>
      </w:r>
      <w:proofErr w:type="spellStart"/>
      <w:r w:rsidRPr="001A1510">
        <w:t>warna</w:t>
      </w:r>
      <w:proofErr w:type="spellEnd"/>
      <w:r w:rsidRPr="001A1510">
        <w:t xml:space="preserve"> </w:t>
      </w:r>
      <w:proofErr w:type="spellStart"/>
      <w:r w:rsidRPr="001A1510">
        <w:t>dengan</w:t>
      </w:r>
      <w:proofErr w:type="spellEnd"/>
      <w:r w:rsidRPr="001A1510">
        <w:t xml:space="preserve"> </w:t>
      </w:r>
      <w:proofErr w:type="spellStart"/>
      <w:r w:rsidRPr="001A1510">
        <w:t>lebih</w:t>
      </w:r>
      <w:proofErr w:type="spellEnd"/>
      <w:r w:rsidRPr="001A1510">
        <w:t xml:space="preserve"> </w:t>
      </w:r>
      <w:proofErr w:type="spellStart"/>
      <w:r w:rsidRPr="001A1510">
        <w:t>cepat</w:t>
      </w:r>
      <w:proofErr w:type="spellEnd"/>
      <w:r w:rsidRPr="001A1510">
        <w:t xml:space="preserve"> dan </w:t>
      </w:r>
      <w:proofErr w:type="spellStart"/>
      <w:r w:rsidRPr="001A1510">
        <w:t>lebih</w:t>
      </w:r>
      <w:proofErr w:type="spellEnd"/>
      <w:r w:rsidRPr="001A1510">
        <w:t xml:space="preserve"> </w:t>
      </w:r>
      <w:proofErr w:type="spellStart"/>
      <w:r w:rsidRPr="001A1510">
        <w:t>efisien</w:t>
      </w:r>
      <w:proofErr w:type="spellEnd"/>
      <w:r w:rsidRPr="001A1510">
        <w:t xml:space="preserve"> </w:t>
      </w:r>
      <w:proofErr w:type="spellStart"/>
      <w:r w:rsidRPr="001A1510">
        <w:t>dari</w:t>
      </w:r>
      <w:proofErr w:type="spellEnd"/>
      <w:r w:rsidRPr="001A1510">
        <w:t xml:space="preserve"> </w:t>
      </w:r>
      <w:proofErr w:type="spellStart"/>
      <w:r w:rsidRPr="001A1510">
        <w:t>sebelumnya</w:t>
      </w:r>
      <w:proofErr w:type="spellEnd"/>
      <w:r w:rsidRPr="001A1510">
        <w:t>.</w:t>
      </w:r>
    </w:p>
    <w:p w14:paraId="5C806EA0" w14:textId="77777777" w:rsidR="00B815A5" w:rsidRDefault="00B815A5" w:rsidP="001A1510">
      <w:pPr>
        <w:pBdr>
          <w:bottom w:val="double" w:sz="6" w:space="1" w:color="auto"/>
        </w:pBdr>
        <w:spacing w:after="0" w:line="240" w:lineRule="auto"/>
        <w:jc w:val="both"/>
      </w:pPr>
    </w:p>
    <w:p w14:paraId="09FB8086" w14:textId="77777777" w:rsidR="001A1510" w:rsidRPr="001A1510" w:rsidRDefault="001A1510" w:rsidP="001A1510">
      <w:pPr>
        <w:spacing w:after="0" w:line="240" w:lineRule="auto"/>
        <w:jc w:val="both"/>
      </w:pPr>
      <w:r w:rsidRPr="001A1510">
        <w:t xml:space="preserve">Enter a new standard in </w:t>
      </w:r>
      <w:proofErr w:type="spellStart"/>
      <w:r w:rsidRPr="001A1510">
        <w:t>color</w:t>
      </w:r>
      <w:proofErr w:type="spellEnd"/>
      <w:r w:rsidRPr="001A1510">
        <w:t xml:space="preserve"> management with this enhanced grating </w:t>
      </w:r>
      <w:proofErr w:type="spellStart"/>
      <w:r w:rsidRPr="001A1510">
        <w:t>spectrodensitometer</w:t>
      </w:r>
      <w:proofErr w:type="spellEnd"/>
      <w:r w:rsidRPr="001A1510">
        <w:t xml:space="preserve">. Designed for professionals who require maximum efficiency and uncompromising accuracy, this instrument blends high-precision measurement technology with wireless Bluetooth connectivity. Now, you can instantly transfer data to a PC or other devices, creating a seamless, cable-free workflow. This tool is not just a step forward; it's a quantum leap in </w:t>
      </w:r>
      <w:proofErr w:type="spellStart"/>
      <w:r w:rsidRPr="001A1510">
        <w:t>color</w:t>
      </w:r>
      <w:proofErr w:type="spellEnd"/>
      <w:r w:rsidRPr="001A1510">
        <w:t xml:space="preserve"> and density quality control for fast-paced industrial environments.</w:t>
      </w:r>
    </w:p>
    <w:p w14:paraId="107E563F" w14:textId="77777777" w:rsidR="001A1510" w:rsidRPr="001A1510" w:rsidRDefault="001A1510" w:rsidP="001A1510">
      <w:pPr>
        <w:spacing w:after="0" w:line="240" w:lineRule="auto"/>
        <w:jc w:val="both"/>
      </w:pPr>
      <w:r w:rsidRPr="001A1510">
        <w:t xml:space="preserve">The primary advantage of this instrument lies in its enhanced features. With a massive internal storage capacity for over 20,000 test data points, you can manage large-scale projects with ease. The precision level has been significantly improved, offering tighter repeatability and inter-instrument agreement, ensuring every measurement is consistent and reliable across the entire supply chain. Furthermore, the integrated scanning function allows for rapid analysis of </w:t>
      </w:r>
      <w:proofErr w:type="spellStart"/>
      <w:r w:rsidRPr="001A1510">
        <w:t>color</w:t>
      </w:r>
      <w:proofErr w:type="spellEnd"/>
      <w:r w:rsidRPr="001A1510">
        <w:t xml:space="preserve"> strips, making it ideal for process control in the printing industry.</w:t>
      </w:r>
    </w:p>
    <w:p w14:paraId="59BF5FE3" w14:textId="77777777" w:rsidR="001A1510" w:rsidRPr="001A1510" w:rsidRDefault="001A1510" w:rsidP="001A1510">
      <w:pPr>
        <w:spacing w:after="0" w:line="240" w:lineRule="auto"/>
        <w:jc w:val="both"/>
      </w:pPr>
      <w:r w:rsidRPr="001A1510">
        <w:t xml:space="preserve">This device is a versatile solution, indispensable across various sectors, including the ink, printing, paper, painting, textile, and plastics industries. Laboratories and research institutions will benefit immensely from its ability to accurately measure optical density and dot enlargement, while designers and brand managers can ensure </w:t>
      </w:r>
      <w:proofErr w:type="spellStart"/>
      <w:r w:rsidRPr="001A1510">
        <w:t>color</w:t>
      </w:r>
      <w:proofErr w:type="spellEnd"/>
      <w:r w:rsidRPr="001A1510">
        <w:t xml:space="preserve"> consistency across different media. From measuring CMYK density and LAB values to various </w:t>
      </w:r>
      <w:proofErr w:type="spellStart"/>
      <w:r w:rsidRPr="001A1510">
        <w:t>color</w:t>
      </w:r>
      <w:proofErr w:type="spellEnd"/>
      <w:r w:rsidRPr="001A1510">
        <w:t xml:space="preserve"> difference formulas, this instrument provides the comprehensive data you need to make informed quality decisions.</w:t>
      </w:r>
    </w:p>
    <w:p w14:paraId="1DCE7FBA" w14:textId="77777777" w:rsidR="001A1510" w:rsidRPr="001A1510" w:rsidRDefault="001A1510" w:rsidP="001A1510">
      <w:pPr>
        <w:spacing w:after="0" w:line="240" w:lineRule="auto"/>
        <w:jc w:val="both"/>
      </w:pPr>
      <w:r w:rsidRPr="001A1510">
        <w:t xml:space="preserve">Powered by best-in-class hardware—including a 3.5-inch </w:t>
      </w:r>
      <w:proofErr w:type="spellStart"/>
      <w:r w:rsidRPr="001A1510">
        <w:t>color</w:t>
      </w:r>
      <w:proofErr w:type="spellEnd"/>
      <w:r w:rsidRPr="001A1510">
        <w:t xml:space="preserve"> touchscreen, a precision concave grating, and a dual-array CMOS sensor—and complemented by advanced </w:t>
      </w:r>
      <w:proofErr w:type="spellStart"/>
      <w:r w:rsidRPr="001A1510">
        <w:t>color</w:t>
      </w:r>
      <w:proofErr w:type="spellEnd"/>
      <w:r w:rsidRPr="001A1510">
        <w:t xml:space="preserve"> management software, this </w:t>
      </w:r>
      <w:proofErr w:type="spellStart"/>
      <w:r w:rsidRPr="001A1510">
        <w:t>spectrodensitometer</w:t>
      </w:r>
      <w:proofErr w:type="spellEnd"/>
      <w:r w:rsidRPr="001A1510">
        <w:t xml:space="preserve"> is a smart investment for the future. Its ergonomic design and long-lasting battery ensure comfort and usability throughout the day. By combining portability, advanced </w:t>
      </w:r>
      <w:r w:rsidRPr="001A1510">
        <w:lastRenderedPageBreak/>
        <w:t xml:space="preserve">connectivity, and superior precision, this instrument empowers you to achieve </w:t>
      </w:r>
      <w:proofErr w:type="spellStart"/>
      <w:r w:rsidRPr="001A1510">
        <w:t>color</w:t>
      </w:r>
      <w:proofErr w:type="spellEnd"/>
      <w:r w:rsidRPr="001A1510">
        <w:t xml:space="preserve"> perfection faster and more efficiently than ever before.</w:t>
      </w:r>
    </w:p>
    <w:p w14:paraId="57B03191" w14:textId="77777777" w:rsidR="001A1510" w:rsidRDefault="001A1510" w:rsidP="001A1510">
      <w:pPr>
        <w:spacing w:after="0" w:line="240" w:lineRule="auto"/>
        <w:jc w:val="both"/>
      </w:pPr>
    </w:p>
    <w:sectPr w:rsidR="001A15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510"/>
    <w:rsid w:val="001A1510"/>
    <w:rsid w:val="0067384B"/>
    <w:rsid w:val="008E314E"/>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8B42C"/>
  <w15:chartTrackingRefBased/>
  <w15:docId w15:val="{166EFA78-7879-4A5D-8275-5D48BA6B3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5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15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15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15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15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15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5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5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5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5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15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15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15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15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15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5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5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510"/>
    <w:rPr>
      <w:rFonts w:eastAsiaTheme="majorEastAsia" w:cstheme="majorBidi"/>
      <w:color w:val="272727" w:themeColor="text1" w:themeTint="D8"/>
    </w:rPr>
  </w:style>
  <w:style w:type="paragraph" w:styleId="Title">
    <w:name w:val="Title"/>
    <w:basedOn w:val="Normal"/>
    <w:next w:val="Normal"/>
    <w:link w:val="TitleChar"/>
    <w:uiPriority w:val="10"/>
    <w:qFormat/>
    <w:rsid w:val="001A15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5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5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5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510"/>
    <w:pPr>
      <w:spacing w:before="160"/>
      <w:jc w:val="center"/>
    </w:pPr>
    <w:rPr>
      <w:i/>
      <w:iCs/>
      <w:color w:val="404040" w:themeColor="text1" w:themeTint="BF"/>
    </w:rPr>
  </w:style>
  <w:style w:type="character" w:customStyle="1" w:styleId="QuoteChar">
    <w:name w:val="Quote Char"/>
    <w:basedOn w:val="DefaultParagraphFont"/>
    <w:link w:val="Quote"/>
    <w:uiPriority w:val="29"/>
    <w:rsid w:val="001A1510"/>
    <w:rPr>
      <w:i/>
      <w:iCs/>
      <w:color w:val="404040" w:themeColor="text1" w:themeTint="BF"/>
    </w:rPr>
  </w:style>
  <w:style w:type="paragraph" w:styleId="ListParagraph">
    <w:name w:val="List Paragraph"/>
    <w:basedOn w:val="Normal"/>
    <w:uiPriority w:val="34"/>
    <w:qFormat/>
    <w:rsid w:val="001A1510"/>
    <w:pPr>
      <w:ind w:left="720"/>
      <w:contextualSpacing/>
    </w:pPr>
  </w:style>
  <w:style w:type="character" w:styleId="IntenseEmphasis">
    <w:name w:val="Intense Emphasis"/>
    <w:basedOn w:val="DefaultParagraphFont"/>
    <w:uiPriority w:val="21"/>
    <w:qFormat/>
    <w:rsid w:val="001A1510"/>
    <w:rPr>
      <w:i/>
      <w:iCs/>
      <w:color w:val="2F5496" w:themeColor="accent1" w:themeShade="BF"/>
    </w:rPr>
  </w:style>
  <w:style w:type="paragraph" w:styleId="IntenseQuote">
    <w:name w:val="Intense Quote"/>
    <w:basedOn w:val="Normal"/>
    <w:next w:val="Normal"/>
    <w:link w:val="IntenseQuoteChar"/>
    <w:uiPriority w:val="30"/>
    <w:qFormat/>
    <w:rsid w:val="001A15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1510"/>
    <w:rPr>
      <w:i/>
      <w:iCs/>
      <w:color w:val="2F5496" w:themeColor="accent1" w:themeShade="BF"/>
    </w:rPr>
  </w:style>
  <w:style w:type="character" w:styleId="IntenseReference">
    <w:name w:val="Intense Reference"/>
    <w:basedOn w:val="DefaultParagraphFont"/>
    <w:uiPriority w:val="32"/>
    <w:qFormat/>
    <w:rsid w:val="001A151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677</Words>
  <Characters>3859</Characters>
  <Application>Microsoft Office Word</Application>
  <DocSecurity>0</DocSecurity>
  <Lines>32</Lines>
  <Paragraphs>9</Paragraphs>
  <ScaleCrop>false</ScaleCrop>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2025-09-09T03:01:00Z</dcterms:created>
  <dcterms:modified xsi:type="dcterms:W3CDTF">2025-09-09T03:07:00Z</dcterms:modified>
</cp:coreProperties>
</file>